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/>
          <w:color w:val="auto"/>
          <w:sz w:val="44"/>
        </w:rPr>
      </w:pPr>
      <w:r>
        <w:rPr>
          <w:rFonts w:hint="eastAsia" w:ascii="方正小标宋_GBK" w:hAnsi="方正小标宋_GBK" w:eastAsia="方正小标宋_GBK"/>
          <w:b/>
          <w:color w:val="auto"/>
          <w:sz w:val="44"/>
          <w:lang w:eastAsia="zh-CN"/>
        </w:rPr>
        <w:t>《中牟县促进酒店住宿业高质量发展扶持办法（</w:t>
      </w:r>
      <w:r>
        <w:rPr>
          <w:rFonts w:hint="eastAsia" w:ascii="方正小标宋_GBK" w:hAnsi="方正小标宋_GBK" w:eastAsia="方正小标宋_GBK"/>
          <w:b/>
          <w:color w:val="auto"/>
          <w:sz w:val="44"/>
          <w:lang w:val="en-US" w:eastAsia="zh-CN"/>
        </w:rPr>
        <w:t>征求意见稿</w:t>
      </w:r>
      <w:r>
        <w:rPr>
          <w:rFonts w:hint="eastAsia" w:ascii="方正小标宋_GBK" w:hAnsi="方正小标宋_GBK" w:eastAsia="方正小标宋_GBK"/>
          <w:b/>
          <w:color w:val="auto"/>
          <w:sz w:val="44"/>
          <w:lang w:eastAsia="zh-CN"/>
        </w:rPr>
        <w:t>）》</w:t>
      </w:r>
      <w:r>
        <w:rPr>
          <w:rFonts w:hint="eastAsia" w:ascii="方正小标宋_GBK" w:hAnsi="方正小标宋_GBK" w:eastAsia="方正小标宋_GBK"/>
          <w:b/>
          <w:color w:val="auto"/>
          <w:sz w:val="44"/>
        </w:rPr>
        <w:t>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黑体_GBK" w:hAnsi="方正黑体_GBK" w:eastAsia="方正黑体_GBK"/>
          <w:color w:val="auto"/>
          <w:sz w:val="32"/>
          <w:lang w:eastAsia="zh-CN"/>
        </w:rPr>
        <w:t>一、</w:t>
      </w:r>
      <w:r>
        <w:rPr>
          <w:rFonts w:hint="eastAsia" w:ascii="方正黑体_GBK" w:hAnsi="方正黑体_GBK" w:eastAsia="方正黑体_GBK"/>
          <w:color w:val="auto"/>
          <w:sz w:val="32"/>
        </w:rPr>
        <w:t>制定该文件的背景与目的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eastAsia" w:ascii="方正楷体简体" w:hAnsi="方正楷体简体" w:eastAsia="方正楷体简体"/>
          <w:color w:val="auto"/>
          <w:sz w:val="32"/>
        </w:rPr>
      </w:pPr>
      <w:r>
        <w:rPr>
          <w:rFonts w:hint="eastAsia" w:ascii="方正仿宋_GBK" w:hAnsi="方正仿宋_GBK" w:eastAsia="方正仿宋_GBK"/>
          <w:color w:val="auto"/>
          <w:sz w:val="32"/>
          <w:lang w:val="en-US" w:eastAsia="zh-CN"/>
        </w:rPr>
        <w:t>今年端午期间，县商务局对全县酒店住宿业开展调研，结合往年数据，深入分析我县酒店住宿业现状，发现目前酒店住宿业存在高端酒店偏少、品牌效应较差、经营效益不高等短板和不足。为持续保持酒店住宿业良好发展势头，不断提升服务水平和质量，支撑经济社会和县域旅游发展，根据县领导指示，由县商务局牵头，文广旅体局、发改委、资源规划局、财政局、人社局、金融工作服务中心、现代服务业开发区参与，起草制定了</w:t>
      </w:r>
      <w:r>
        <w:rPr>
          <w:rFonts w:hint="eastAsia" w:eastAsia="方正仿宋_GBK"/>
          <w:color w:val="auto"/>
          <w:sz w:val="32"/>
          <w:lang w:eastAsia="zh-CN"/>
        </w:rPr>
        <w:t>《中牟县促进酒店住宿业高质量发展扶持办法（</w:t>
      </w:r>
      <w:r>
        <w:rPr>
          <w:rFonts w:hint="eastAsia" w:eastAsia="方正仿宋_GBK"/>
          <w:color w:val="auto"/>
          <w:sz w:val="32"/>
          <w:lang w:val="en-US" w:eastAsia="zh-CN"/>
        </w:rPr>
        <w:t>征求意见稿</w:t>
      </w:r>
      <w:r>
        <w:rPr>
          <w:rFonts w:hint="eastAsia" w:eastAsia="方正仿宋_GBK"/>
          <w:color w:val="auto"/>
          <w:sz w:val="32"/>
          <w:lang w:eastAsia="zh-CN"/>
        </w:rPr>
        <w:t>）》。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黑体_GBK" w:hAnsi="方正黑体_GBK" w:eastAsia="方正黑体_GBK"/>
          <w:color w:val="auto"/>
          <w:sz w:val="32"/>
          <w:lang w:eastAsia="zh-CN"/>
        </w:rPr>
        <w:t>二、</w:t>
      </w:r>
      <w:r>
        <w:rPr>
          <w:rFonts w:hint="eastAsia" w:ascii="方正黑体_GBK" w:hAnsi="方正黑体_GBK" w:eastAsia="方正黑体_GBK"/>
          <w:color w:val="auto"/>
          <w:sz w:val="32"/>
        </w:rPr>
        <w:t>制定该文件的政策法规依据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eastAsia" w:ascii="方正仿宋_GBK" w:hAnsi="方正仿宋_GBK" w:eastAsia="方正仿宋_GBK"/>
          <w:color w:val="auto"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color w:val="auto"/>
          <w:sz w:val="32"/>
          <w:lang w:val="en-US" w:eastAsia="zh-CN"/>
        </w:rPr>
        <w:t>《郑州市关于优化产业用地管理促进产业高质量发展的指导意见》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仿宋_GBK" w:hAnsi="方正仿宋_GBK" w:eastAsia="方正仿宋_GBK"/>
          <w:color w:val="auto"/>
          <w:sz w:val="32"/>
          <w:lang w:val="en-US" w:eastAsia="zh-CN"/>
        </w:rPr>
        <w:t>《中牟县重点产业发展扶持政策实施办法（征求意见稿）》</w:t>
      </w:r>
      <w:r>
        <w:rPr>
          <w:rFonts w:hint="eastAsia" w:ascii="方正黑体_GBK" w:hAnsi="方正黑体_GBK" w:eastAsia="方正黑体_GBK"/>
          <w:color w:val="auto"/>
          <w:sz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黑体_GBK" w:hAnsi="方正黑体_GBK" w:eastAsia="方正黑体_GBK"/>
          <w:color w:val="auto"/>
          <w:sz w:val="32"/>
          <w:lang w:eastAsia="zh-CN"/>
        </w:rPr>
        <w:t>三、</w:t>
      </w:r>
      <w:r>
        <w:rPr>
          <w:rFonts w:hint="eastAsia" w:ascii="方正黑体_GBK" w:hAnsi="方正黑体_GBK" w:eastAsia="方正黑体_GBK"/>
          <w:color w:val="auto"/>
          <w:sz w:val="32"/>
        </w:rPr>
        <w:t>制定该文件拟解决的问题以及采取的主要措施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仿宋_GBK" w:hAnsi="方正仿宋_GBK" w:eastAsia="方正仿宋_GBK"/>
          <w:color w:val="auto"/>
          <w:sz w:val="32"/>
          <w:lang w:eastAsia="zh-CN"/>
        </w:rPr>
        <w:t>以对高端酒店、知名民宿入驻中牟，给予用地支持、政策指导、建设补贴；对现有酒店提升星际、争获荣誉给予奖励；鼓励酒店入库纳统、提效增收，根据酒店年营业额分区间给予奖励；加强人才引进，支持酒店及员工参与行业竞赛，根据奖项级别与名次分类给予奖励等措施，解决我县</w:t>
      </w:r>
      <w:r>
        <w:rPr>
          <w:rFonts w:hint="eastAsia" w:ascii="方正仿宋_GBK" w:hAnsi="方正仿宋_GBK" w:eastAsia="方正仿宋_GBK"/>
          <w:color w:val="auto"/>
          <w:sz w:val="32"/>
          <w:lang w:val="en-US" w:eastAsia="zh-CN"/>
        </w:rPr>
        <w:t>高端酒店偏少、品牌效应较差、经营效益不高等短板和不足。</w:t>
      </w:r>
      <w:r>
        <w:rPr>
          <w:rFonts w:hint="eastAsia" w:ascii="方正黑体_GBK" w:hAnsi="方正黑体_GBK" w:eastAsia="方正黑体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黑体_GBK" w:hAnsi="方正黑体_GBK" w:eastAsia="方正黑体_GBK"/>
          <w:color w:val="auto"/>
          <w:sz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/>
          <w:color w:val="auto"/>
          <w:sz w:val="32"/>
        </w:rPr>
      </w:pPr>
      <w:r>
        <w:rPr>
          <w:rFonts w:hint="eastAsia" w:ascii="方正黑体_GBK" w:hAnsi="方正黑体_GBK" w:eastAsia="方正黑体_GBK"/>
          <w:color w:val="auto"/>
          <w:sz w:val="32"/>
          <w:lang w:eastAsia="zh-CN"/>
        </w:rPr>
        <w:t>四、</w:t>
      </w:r>
      <w:r>
        <w:rPr>
          <w:rFonts w:hint="eastAsia" w:ascii="方正黑体_GBK" w:hAnsi="方正黑体_GBK" w:eastAsia="方正黑体_GBK"/>
          <w:color w:val="auto"/>
          <w:sz w:val="32"/>
        </w:rPr>
        <w:t>对不同意见的协商处理情况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color w:val="auto"/>
          <w:sz w:val="19"/>
        </w:rPr>
      </w:pPr>
      <w:bookmarkStart w:id="0" w:name="_GoBack"/>
      <w:bookmarkEnd w:id="0"/>
      <w:r>
        <w:rPr>
          <w:rFonts w:hint="eastAsia" w:ascii="方正楷体简体" w:hAnsi="方正楷体简体" w:eastAsia="方正楷体简体"/>
          <w:color w:val="auto"/>
          <w:sz w:val="32"/>
          <w:lang w:eastAsia="zh-CN"/>
        </w:rPr>
        <w:t>无不同意见。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587" w:leftChars="1620" w:hanging="2185" w:hangingChars="1150"/>
        <w:textAlignment w:val="auto"/>
        <w:rPr>
          <w:rFonts w:ascii="Times New Roman" w:hAnsi="Times New Roman" w:eastAsia="仿宋"/>
          <w:color w:val="auto"/>
          <w:sz w:val="32"/>
        </w:rPr>
      </w:pPr>
      <w:r>
        <w:rPr>
          <w:rFonts w:hint="eastAsia" w:ascii="宋体" w:hAnsi="宋体"/>
          <w:color w:val="auto"/>
          <w:sz w:val="19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082" w:leftChars="1620" w:hanging="3680" w:hangingChars="115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"/>
          <w:color w:val="auto"/>
          <w:sz w:val="32"/>
        </w:rPr>
      </w:pPr>
      <w:r>
        <w:rPr>
          <w:rFonts w:hint="eastAsia" w:ascii="Times New Roman" w:hAnsi="Times New Roman" w:eastAsia="仿宋"/>
          <w:color w:val="auto"/>
          <w:sz w:val="32"/>
          <w:lang w:val="en-US" w:eastAsia="zh-CN"/>
        </w:rPr>
        <w:t xml:space="preserve">                                </w:t>
      </w:r>
      <w:r>
        <w:rPr>
          <w:rFonts w:ascii="Times New Roman" w:hAnsi="Times New Roman" w:eastAsia="仿宋"/>
          <w:color w:val="auto"/>
          <w:sz w:val="32"/>
        </w:rPr>
        <w:t>20</w:t>
      </w:r>
      <w:r>
        <w:rPr>
          <w:rFonts w:hint="eastAsia" w:ascii="Times New Roman" w:hAnsi="Times New Roman" w:eastAsia="仿宋"/>
          <w:color w:val="auto"/>
          <w:sz w:val="32"/>
        </w:rPr>
        <w:t>2</w:t>
      </w:r>
      <w:r>
        <w:rPr>
          <w:rFonts w:hint="eastAsia" w:ascii="Times New Roman" w:hAnsi="Times New Roman" w:eastAsia="仿宋"/>
          <w:color w:val="auto"/>
          <w:sz w:val="32"/>
          <w:lang w:val="en-US" w:eastAsia="zh-CN"/>
        </w:rPr>
        <w:t>3</w:t>
      </w:r>
      <w:r>
        <w:rPr>
          <w:rFonts w:ascii="Times New Roman" w:hAnsi="Times New Roman" w:eastAsia="仿宋"/>
          <w:color w:val="auto"/>
          <w:sz w:val="32"/>
        </w:rPr>
        <w:t>年</w:t>
      </w:r>
      <w:r>
        <w:rPr>
          <w:rFonts w:hint="eastAsia" w:ascii="Times New Roman" w:hAnsi="Times New Roman" w:eastAsia="仿宋"/>
          <w:color w:val="auto"/>
          <w:sz w:val="32"/>
          <w:lang w:val="en-US" w:eastAsia="zh-CN"/>
        </w:rPr>
        <w:t>9</w:t>
      </w:r>
      <w:r>
        <w:rPr>
          <w:rFonts w:ascii="Times New Roman" w:hAnsi="Times New Roman" w:eastAsia="仿宋"/>
          <w:color w:val="auto"/>
          <w:sz w:val="32"/>
        </w:rPr>
        <w:t>月</w:t>
      </w:r>
      <w:r>
        <w:rPr>
          <w:rFonts w:hint="eastAsia" w:ascii="Times New Roman" w:hAnsi="Times New Roman" w:eastAsia="仿宋"/>
          <w:color w:val="auto"/>
          <w:sz w:val="32"/>
          <w:lang w:val="en-US" w:eastAsia="zh-CN"/>
        </w:rPr>
        <w:t>27</w:t>
      </w:r>
      <w:r>
        <w:rPr>
          <w:rFonts w:ascii="Times New Roman" w:hAnsi="Times New Roman" w:eastAsia="仿宋"/>
          <w:color w:val="auto"/>
          <w:sz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</w:docVars>
  <w:rsids>
    <w:rsidRoot w:val="00000000"/>
    <w:rsid w:val="0A157F60"/>
    <w:rsid w:val="442770E4"/>
    <w:rsid w:val="49EF667B"/>
    <w:rsid w:val="5C912404"/>
    <w:rsid w:val="610F6642"/>
    <w:rsid w:val="6F2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3"/>
    <w:basedOn w:val="1"/>
    <w:next w:val="1"/>
    <w:unhideWhenUsed/>
    <w:qFormat/>
    <w:uiPriority w:val="9"/>
    <w:pPr>
      <w:kinsoku w:val="0"/>
      <w:overflowPunct w:val="0"/>
      <w:outlineLvl w:val="2"/>
    </w:pPr>
    <w:rPr>
      <w:rFonts w:eastAsia="方正楷体简体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  <w:style w:type="paragraph" w:styleId="4">
    <w:name w:val="Plain Text"/>
    <w:basedOn w:val="1"/>
    <w:qFormat/>
    <w:uiPriority w:val="0"/>
    <w:rPr>
      <w:rFonts w:ascii="宋体" w:hAnsi="Courier New" w:eastAsia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2023-08-25T00:53:00Z</dcterms:created>
  <dc:creator>Administrator</dc:creator>
  <cp:lastModifiedBy>Alysa</cp:lastModifiedBy>
  <cp:lastPrinted>2023-09-27T06:28:00Z</cp:lastPrinted>
  <dcterms:modified xsi:type="dcterms:W3CDTF">2023-09-28T08:16:00Z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31F69063C76E4B01A573049F10A2D596_12</vt:lpwstr>
  </property>
</Properties>
</file>